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89F" w:rsidRPr="0086627E" w:rsidRDefault="00793F9F" w:rsidP="0086627E">
      <w:pPr>
        <w:spacing w:after="0"/>
        <w:ind w:firstLine="720"/>
        <w:jc w:val="center"/>
        <w:rPr>
          <w:rFonts w:cs="Times New Roman"/>
          <w:b/>
          <w:szCs w:val="28"/>
        </w:rPr>
      </w:pPr>
      <w:bookmarkStart w:id="0" w:name="_GoBack"/>
      <w:bookmarkEnd w:id="0"/>
      <w:r w:rsidRPr="0086627E">
        <w:rPr>
          <w:rFonts w:cs="Times New Roman"/>
          <w:b/>
          <w:szCs w:val="28"/>
        </w:rPr>
        <w:t>Основные направления развития ОАО «Локон» и ожидаемые результаты его деятельности на 202</w:t>
      </w:r>
      <w:r w:rsidR="00075684" w:rsidRPr="0086627E">
        <w:rPr>
          <w:rFonts w:cs="Times New Roman"/>
          <w:b/>
          <w:szCs w:val="28"/>
        </w:rPr>
        <w:t>6</w:t>
      </w:r>
      <w:r w:rsidRPr="0086627E">
        <w:rPr>
          <w:rFonts w:cs="Times New Roman"/>
          <w:b/>
          <w:szCs w:val="28"/>
        </w:rPr>
        <w:t xml:space="preserve"> год</w:t>
      </w:r>
    </w:p>
    <w:p w:rsidR="00AC68D8" w:rsidRPr="0086627E" w:rsidRDefault="00AC68D8" w:rsidP="0086627E">
      <w:pPr>
        <w:spacing w:after="0"/>
        <w:ind w:firstLine="720"/>
        <w:jc w:val="center"/>
        <w:rPr>
          <w:rFonts w:cs="Times New Roman"/>
          <w:b/>
          <w:szCs w:val="28"/>
        </w:rPr>
      </w:pPr>
    </w:p>
    <w:p w:rsidR="00793F9F" w:rsidRPr="0086627E" w:rsidRDefault="00793F9F" w:rsidP="0086627E">
      <w:pPr>
        <w:spacing w:after="0"/>
        <w:ind w:firstLine="709"/>
        <w:rPr>
          <w:rFonts w:cs="Times New Roman"/>
          <w:szCs w:val="28"/>
        </w:rPr>
      </w:pPr>
      <w:r w:rsidRPr="0086627E">
        <w:rPr>
          <w:rFonts w:cs="Times New Roman"/>
          <w:szCs w:val="28"/>
        </w:rPr>
        <w:t>Открытое акционерное общество «Локон» создано путем приватизации государственного предприятия и зарегистрировано в Едином государственном реестре юридических лиц и индивидуальных предпринимателей за № 400071194 (решение Гомельского областного исполнительного комитета № 28 от 17.01.2001г.).</w:t>
      </w:r>
    </w:p>
    <w:p w:rsidR="00793F9F" w:rsidRPr="0086627E" w:rsidRDefault="00F75CDF" w:rsidP="0086627E">
      <w:pPr>
        <w:spacing w:after="0"/>
        <w:ind w:firstLine="709"/>
        <w:rPr>
          <w:rFonts w:cs="Times New Roman"/>
          <w:szCs w:val="28"/>
        </w:rPr>
      </w:pPr>
      <w:r w:rsidRPr="0086627E">
        <w:rPr>
          <w:rFonts w:cs="Times New Roman"/>
          <w:szCs w:val="28"/>
        </w:rPr>
        <w:t xml:space="preserve">Основным видом деятельности </w:t>
      </w:r>
      <w:r w:rsidR="00793F9F" w:rsidRPr="0086627E">
        <w:rPr>
          <w:rFonts w:cs="Times New Roman"/>
          <w:szCs w:val="28"/>
        </w:rPr>
        <w:t>ОАО «Локон» я</w:t>
      </w:r>
      <w:r w:rsidRPr="0086627E">
        <w:rPr>
          <w:rFonts w:cs="Times New Roman"/>
          <w:szCs w:val="28"/>
        </w:rPr>
        <w:t>вля</w:t>
      </w:r>
      <w:r w:rsidR="00793F9F" w:rsidRPr="0086627E">
        <w:rPr>
          <w:rFonts w:cs="Times New Roman"/>
          <w:szCs w:val="28"/>
        </w:rPr>
        <w:t>ет</w:t>
      </w:r>
      <w:r w:rsidRPr="0086627E">
        <w:rPr>
          <w:rFonts w:cs="Times New Roman"/>
          <w:szCs w:val="28"/>
        </w:rPr>
        <w:t>ся</w:t>
      </w:r>
      <w:r w:rsidR="00793F9F" w:rsidRPr="0086627E">
        <w:rPr>
          <w:rFonts w:cs="Times New Roman"/>
          <w:szCs w:val="28"/>
        </w:rPr>
        <w:t xml:space="preserve"> предоставление услуг парикмахерскими и салонами красоты</w:t>
      </w:r>
      <w:r w:rsidR="0002212B" w:rsidRPr="0086627E">
        <w:rPr>
          <w:rFonts w:cs="Times New Roman"/>
          <w:szCs w:val="28"/>
        </w:rPr>
        <w:t>.</w:t>
      </w:r>
    </w:p>
    <w:p w:rsidR="00793F9F" w:rsidRPr="0086627E" w:rsidRDefault="0002212B" w:rsidP="0086627E">
      <w:pPr>
        <w:spacing w:after="0"/>
        <w:ind w:firstLine="709"/>
        <w:rPr>
          <w:rFonts w:cs="Times New Roman"/>
          <w:szCs w:val="28"/>
        </w:rPr>
      </w:pPr>
      <w:r w:rsidRPr="0086627E">
        <w:rPr>
          <w:rFonts w:cs="Times New Roman"/>
          <w:szCs w:val="28"/>
        </w:rPr>
        <w:t>Место нахождения</w:t>
      </w:r>
      <w:r w:rsidR="00793F9F" w:rsidRPr="0086627E">
        <w:rPr>
          <w:rFonts w:cs="Times New Roman"/>
          <w:szCs w:val="28"/>
        </w:rPr>
        <w:t xml:space="preserve"> ОАО «Локон»: </w:t>
      </w:r>
      <w:smartTag w:uri="urn:schemas-microsoft-com:office:smarttags" w:element="metricconverter">
        <w:smartTagPr>
          <w:attr w:name="ProductID" w:val="246049, г"/>
        </w:smartTagPr>
        <w:r w:rsidR="00793F9F" w:rsidRPr="0086627E">
          <w:rPr>
            <w:rFonts w:cs="Times New Roman"/>
            <w:szCs w:val="28"/>
          </w:rPr>
          <w:t>246049, г</w:t>
        </w:r>
      </w:smartTag>
      <w:r w:rsidR="00793F9F" w:rsidRPr="0086627E">
        <w:rPr>
          <w:rFonts w:cs="Times New Roman"/>
          <w:szCs w:val="28"/>
        </w:rPr>
        <w:t xml:space="preserve">.Гомель, ул. 60 лет СССР, д.6. </w:t>
      </w:r>
    </w:p>
    <w:p w:rsidR="009332F1" w:rsidRPr="0086627E" w:rsidRDefault="009332F1" w:rsidP="0086627E">
      <w:pPr>
        <w:spacing w:after="0"/>
        <w:ind w:firstLine="709"/>
        <w:rPr>
          <w:rFonts w:cs="Times New Roman"/>
          <w:szCs w:val="28"/>
        </w:rPr>
      </w:pPr>
      <w:r w:rsidRPr="0086627E">
        <w:rPr>
          <w:rFonts w:cs="Times New Roman"/>
          <w:szCs w:val="28"/>
        </w:rPr>
        <w:t>Основные направления стратегии развития Общества на 202</w:t>
      </w:r>
      <w:r w:rsidR="005000BB" w:rsidRPr="0086627E">
        <w:rPr>
          <w:rFonts w:cs="Times New Roman"/>
          <w:szCs w:val="28"/>
        </w:rPr>
        <w:t>5</w:t>
      </w:r>
      <w:r w:rsidR="000A212B" w:rsidRPr="0086627E">
        <w:rPr>
          <w:rFonts w:cs="Times New Roman"/>
          <w:szCs w:val="28"/>
        </w:rPr>
        <w:t xml:space="preserve"> год:</w:t>
      </w:r>
    </w:p>
    <w:p w:rsidR="00075684" w:rsidRPr="0086627E" w:rsidRDefault="00075684" w:rsidP="0086627E">
      <w:pPr>
        <w:ind w:firstLine="720"/>
        <w:rPr>
          <w:szCs w:val="28"/>
        </w:rPr>
      </w:pPr>
      <w:r w:rsidRPr="0086627E">
        <w:rPr>
          <w:szCs w:val="28"/>
        </w:rPr>
        <w:t>1. Совершенствование материально-технической базы Общества, в том числе, обновление оборудования, инструментов, мебели в соответствии с современными требованиями в сфере услуг.</w:t>
      </w:r>
    </w:p>
    <w:p w:rsidR="00075684" w:rsidRPr="0086627E" w:rsidRDefault="00075684" w:rsidP="0086627E">
      <w:pPr>
        <w:ind w:firstLine="720"/>
        <w:rPr>
          <w:szCs w:val="28"/>
        </w:rPr>
      </w:pPr>
      <w:r w:rsidRPr="0086627E">
        <w:rPr>
          <w:szCs w:val="28"/>
        </w:rPr>
        <w:t>2.  Активная маркетинговая политика, направленная на продвижение услуг, повышение уровня лояльности клиентов, с использованием различных коммуникационных средств и рекламных носителей.</w:t>
      </w:r>
    </w:p>
    <w:p w:rsidR="00075684" w:rsidRPr="0086627E" w:rsidRDefault="00075684" w:rsidP="0086627E">
      <w:pPr>
        <w:pStyle w:val="a3"/>
        <w:ind w:left="0" w:firstLine="709"/>
        <w:rPr>
          <w:sz w:val="28"/>
          <w:szCs w:val="28"/>
        </w:rPr>
      </w:pPr>
      <w:r w:rsidRPr="0086627E">
        <w:rPr>
          <w:sz w:val="28"/>
          <w:szCs w:val="28"/>
        </w:rPr>
        <w:t>3. Организация и проведение обучающих семинаров с целью повышения профессионализма работников, повышения уровня сервиса, подготовки и участия в конкурсах разного уровня (внутри предприятия среди мастеров своего уровня, в международных конкурсах), а также проведение обучающих семинаров для старших администраторов (администраторов).</w:t>
      </w:r>
    </w:p>
    <w:p w:rsidR="00075684" w:rsidRPr="0086627E" w:rsidRDefault="00075684" w:rsidP="0086627E">
      <w:pPr>
        <w:ind w:firstLine="720"/>
        <w:rPr>
          <w:szCs w:val="28"/>
        </w:rPr>
      </w:pPr>
      <w:r w:rsidRPr="0086627E">
        <w:rPr>
          <w:szCs w:val="28"/>
        </w:rPr>
        <w:t>Стратегия развития Общества направлена на решение следующих основных задач:</w:t>
      </w:r>
    </w:p>
    <w:p w:rsidR="00075684" w:rsidRPr="0086627E" w:rsidRDefault="00075684" w:rsidP="0086627E">
      <w:pPr>
        <w:spacing w:after="0"/>
        <w:ind w:firstLine="709"/>
        <w:rPr>
          <w:szCs w:val="28"/>
        </w:rPr>
      </w:pPr>
      <w:r w:rsidRPr="0086627E">
        <w:rPr>
          <w:szCs w:val="28"/>
        </w:rPr>
        <w:t>- обеспечение устойчивого социально-экономического положения организации на рынке услуг г. Гомеля в условиях жесткой конкуренции, повышение авторитета Общества;</w:t>
      </w:r>
    </w:p>
    <w:p w:rsidR="00075684" w:rsidRPr="0086627E" w:rsidRDefault="00075684" w:rsidP="0086627E">
      <w:pPr>
        <w:spacing w:after="0"/>
        <w:ind w:firstLine="709"/>
        <w:rPr>
          <w:szCs w:val="28"/>
        </w:rPr>
      </w:pPr>
      <w:r w:rsidRPr="0086627E">
        <w:rPr>
          <w:szCs w:val="28"/>
        </w:rPr>
        <w:t>- обеспечение ежегодного роста объемов производства и выручки от реализации услуг, товаров, работ;</w:t>
      </w:r>
    </w:p>
    <w:p w:rsidR="00075684" w:rsidRPr="0086627E" w:rsidRDefault="00075684" w:rsidP="0086627E">
      <w:pPr>
        <w:spacing w:after="0"/>
        <w:ind w:firstLine="709"/>
        <w:rPr>
          <w:szCs w:val="28"/>
        </w:rPr>
      </w:pPr>
      <w:r w:rsidRPr="0086627E">
        <w:rPr>
          <w:szCs w:val="28"/>
        </w:rPr>
        <w:t>- организация работы структурных подразделений на высоком уровне, привлечение новых клиентов;</w:t>
      </w:r>
    </w:p>
    <w:p w:rsidR="00075684" w:rsidRPr="0086627E" w:rsidRDefault="00075684" w:rsidP="0086627E">
      <w:pPr>
        <w:spacing w:after="0"/>
        <w:ind w:firstLine="709"/>
        <w:rPr>
          <w:szCs w:val="28"/>
        </w:rPr>
      </w:pPr>
      <w:r w:rsidRPr="0086627E">
        <w:rPr>
          <w:szCs w:val="28"/>
        </w:rPr>
        <w:t>- обеспечение эффективной работы Общества;</w:t>
      </w:r>
    </w:p>
    <w:p w:rsidR="00075684" w:rsidRPr="0086627E" w:rsidRDefault="00075684" w:rsidP="0086627E">
      <w:pPr>
        <w:spacing w:after="0"/>
        <w:ind w:firstLine="709"/>
        <w:rPr>
          <w:szCs w:val="28"/>
        </w:rPr>
      </w:pPr>
      <w:r w:rsidRPr="0086627E">
        <w:rPr>
          <w:szCs w:val="28"/>
        </w:rPr>
        <w:t>-достижение опережающего роста производительности труда работников для обеспечения роста и достаточного уровня оплаты их труда;</w:t>
      </w:r>
    </w:p>
    <w:p w:rsidR="00075684" w:rsidRPr="0086627E" w:rsidRDefault="00075684" w:rsidP="0086627E">
      <w:pPr>
        <w:spacing w:after="0"/>
        <w:ind w:firstLine="709"/>
        <w:rPr>
          <w:szCs w:val="28"/>
        </w:rPr>
      </w:pPr>
      <w:r w:rsidRPr="0086627E">
        <w:rPr>
          <w:szCs w:val="28"/>
        </w:rPr>
        <w:t>- внедрение прогрессивных технологий оказания услуг, повышение качества обслуживания;</w:t>
      </w:r>
    </w:p>
    <w:p w:rsidR="00075684" w:rsidRPr="0086627E" w:rsidRDefault="00075684" w:rsidP="0086627E">
      <w:pPr>
        <w:spacing w:after="0"/>
        <w:ind w:firstLine="709"/>
        <w:rPr>
          <w:szCs w:val="28"/>
        </w:rPr>
      </w:pPr>
      <w:r w:rsidRPr="0086627E">
        <w:rPr>
          <w:szCs w:val="28"/>
        </w:rPr>
        <w:t>- обеспечение экономии и эффективного использования материальных, энергетических и трудовых ресурсов.</w:t>
      </w:r>
    </w:p>
    <w:p w:rsidR="007D1A64" w:rsidRPr="0086627E" w:rsidRDefault="007D1A64" w:rsidP="0086627E">
      <w:pPr>
        <w:spacing w:after="0"/>
        <w:ind w:firstLine="709"/>
        <w:rPr>
          <w:rFonts w:cs="Times New Roman"/>
          <w:szCs w:val="28"/>
        </w:rPr>
      </w:pPr>
      <w:r w:rsidRPr="0086627E">
        <w:rPr>
          <w:rFonts w:cs="Times New Roman"/>
          <w:szCs w:val="28"/>
        </w:rPr>
        <w:t>Достижение намеченных целей и выполнение поставленных задач должно обеспечить выполнение основных целевых параметров развития ОАО «Локон» на 202</w:t>
      </w:r>
      <w:r w:rsidR="00075684" w:rsidRPr="0086627E">
        <w:rPr>
          <w:rFonts w:cs="Times New Roman"/>
          <w:szCs w:val="28"/>
        </w:rPr>
        <w:t>6</w:t>
      </w:r>
      <w:r w:rsidRPr="0086627E">
        <w:rPr>
          <w:rFonts w:cs="Times New Roman"/>
          <w:szCs w:val="28"/>
        </w:rPr>
        <w:t xml:space="preserve"> год:</w:t>
      </w:r>
    </w:p>
    <w:p w:rsidR="007D1A64" w:rsidRPr="0086627E" w:rsidRDefault="007D1A64" w:rsidP="0086627E">
      <w:pPr>
        <w:spacing w:after="0"/>
        <w:ind w:firstLine="709"/>
        <w:rPr>
          <w:rFonts w:cs="Times New Roman"/>
          <w:szCs w:val="28"/>
        </w:rPr>
      </w:pPr>
      <w:r w:rsidRPr="0086627E">
        <w:rPr>
          <w:rFonts w:cs="Times New Roman"/>
          <w:szCs w:val="28"/>
        </w:rPr>
        <w:t xml:space="preserve">- темп роста номинальной начисленной среднемесячной заработной платы на уровне </w:t>
      </w:r>
      <w:r w:rsidR="006679CE" w:rsidRPr="0086627E">
        <w:rPr>
          <w:rFonts w:cs="Times New Roman"/>
          <w:szCs w:val="28"/>
        </w:rPr>
        <w:t>11</w:t>
      </w:r>
      <w:r w:rsidR="00FA0773" w:rsidRPr="0086627E">
        <w:rPr>
          <w:rFonts w:cs="Times New Roman"/>
          <w:szCs w:val="28"/>
        </w:rPr>
        <w:t>2</w:t>
      </w:r>
      <w:r w:rsidR="006679CE" w:rsidRPr="0086627E">
        <w:rPr>
          <w:rFonts w:cs="Times New Roman"/>
          <w:szCs w:val="28"/>
        </w:rPr>
        <w:t>,</w:t>
      </w:r>
      <w:r w:rsidR="00FD267B" w:rsidRPr="0086627E">
        <w:rPr>
          <w:rFonts w:cs="Times New Roman"/>
          <w:szCs w:val="28"/>
        </w:rPr>
        <w:t>4</w:t>
      </w:r>
      <w:r w:rsidRPr="0086627E">
        <w:rPr>
          <w:rFonts w:cs="Times New Roman"/>
          <w:szCs w:val="28"/>
        </w:rPr>
        <w:t>%,</w:t>
      </w:r>
    </w:p>
    <w:p w:rsidR="007D1A64" w:rsidRPr="0086627E" w:rsidRDefault="007D1A64" w:rsidP="0086627E">
      <w:pPr>
        <w:spacing w:after="0"/>
        <w:ind w:firstLine="709"/>
        <w:rPr>
          <w:rFonts w:cs="Times New Roman"/>
          <w:szCs w:val="28"/>
        </w:rPr>
      </w:pPr>
      <w:r w:rsidRPr="0086627E">
        <w:rPr>
          <w:rFonts w:cs="Times New Roman"/>
          <w:szCs w:val="28"/>
        </w:rPr>
        <w:t xml:space="preserve">- темп роста производительности труда на уровне </w:t>
      </w:r>
      <w:r w:rsidR="006679CE" w:rsidRPr="0086627E">
        <w:rPr>
          <w:rFonts w:cs="Times New Roman"/>
          <w:szCs w:val="28"/>
        </w:rPr>
        <w:t>11</w:t>
      </w:r>
      <w:r w:rsidR="006E241E" w:rsidRPr="0086627E">
        <w:rPr>
          <w:rFonts w:cs="Times New Roman"/>
          <w:szCs w:val="28"/>
        </w:rPr>
        <w:t>2</w:t>
      </w:r>
      <w:r w:rsidR="006679CE" w:rsidRPr="0086627E">
        <w:rPr>
          <w:rFonts w:cs="Times New Roman"/>
          <w:szCs w:val="28"/>
        </w:rPr>
        <w:t>,</w:t>
      </w:r>
      <w:r w:rsidR="006E241E" w:rsidRPr="0086627E">
        <w:rPr>
          <w:rFonts w:cs="Times New Roman"/>
          <w:szCs w:val="28"/>
        </w:rPr>
        <w:t>5</w:t>
      </w:r>
      <w:r w:rsidRPr="0086627E">
        <w:rPr>
          <w:rFonts w:cs="Times New Roman"/>
          <w:szCs w:val="28"/>
        </w:rPr>
        <w:t>%,</w:t>
      </w:r>
    </w:p>
    <w:p w:rsidR="009332F1" w:rsidRPr="0086627E" w:rsidRDefault="009332F1" w:rsidP="0086627E">
      <w:pPr>
        <w:spacing w:after="0"/>
        <w:ind w:firstLine="709"/>
        <w:rPr>
          <w:rFonts w:cs="Times New Roman"/>
          <w:szCs w:val="28"/>
        </w:rPr>
      </w:pPr>
      <w:r w:rsidRPr="0086627E">
        <w:rPr>
          <w:rFonts w:cs="Times New Roman"/>
          <w:szCs w:val="28"/>
        </w:rPr>
        <w:t xml:space="preserve">- уровень рентабельности </w:t>
      </w:r>
      <w:r w:rsidR="00E86C4B" w:rsidRPr="0086627E">
        <w:rPr>
          <w:rFonts w:cs="Times New Roman"/>
          <w:szCs w:val="28"/>
        </w:rPr>
        <w:t>продаж</w:t>
      </w:r>
      <w:r w:rsidRPr="0086627E">
        <w:rPr>
          <w:rFonts w:cs="Times New Roman"/>
          <w:szCs w:val="28"/>
        </w:rPr>
        <w:t xml:space="preserve"> в размере </w:t>
      </w:r>
      <w:r w:rsidR="003720CB" w:rsidRPr="0086627E">
        <w:rPr>
          <w:rFonts w:cs="Times New Roman"/>
          <w:szCs w:val="28"/>
        </w:rPr>
        <w:t>10,0</w:t>
      </w:r>
      <w:r w:rsidRPr="0086627E">
        <w:rPr>
          <w:rFonts w:cs="Times New Roman"/>
          <w:szCs w:val="28"/>
        </w:rPr>
        <w:t xml:space="preserve">%, </w:t>
      </w:r>
    </w:p>
    <w:p w:rsidR="00DD3340" w:rsidRPr="0086627E" w:rsidRDefault="009332F1" w:rsidP="0086627E">
      <w:pPr>
        <w:spacing w:after="0"/>
        <w:ind w:firstLine="709"/>
        <w:rPr>
          <w:rFonts w:cs="Times New Roman"/>
          <w:szCs w:val="28"/>
        </w:rPr>
      </w:pPr>
      <w:r w:rsidRPr="0086627E">
        <w:rPr>
          <w:rFonts w:cs="Times New Roman"/>
          <w:szCs w:val="28"/>
        </w:rPr>
        <w:t xml:space="preserve">- чистая прибыль </w:t>
      </w:r>
      <w:r w:rsidR="003720CB" w:rsidRPr="0086627E">
        <w:rPr>
          <w:rFonts w:cs="Times New Roman"/>
          <w:szCs w:val="28"/>
        </w:rPr>
        <w:t>в размере 63</w:t>
      </w:r>
      <w:r w:rsidRPr="0086627E">
        <w:rPr>
          <w:rFonts w:cs="Times New Roman"/>
          <w:szCs w:val="28"/>
        </w:rPr>
        <w:t xml:space="preserve"> тыс. руб.</w:t>
      </w:r>
    </w:p>
    <w:sectPr w:rsidR="00DD3340" w:rsidRPr="0086627E" w:rsidSect="00AC68D8">
      <w:pgSz w:w="11906" w:h="16838"/>
      <w:pgMar w:top="454" w:right="454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767F2"/>
    <w:multiLevelType w:val="hybridMultilevel"/>
    <w:tmpl w:val="27043DB4"/>
    <w:lvl w:ilvl="0" w:tplc="EB98EC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89F"/>
    <w:rsid w:val="0002212B"/>
    <w:rsid w:val="00075684"/>
    <w:rsid w:val="000A212B"/>
    <w:rsid w:val="00272FCF"/>
    <w:rsid w:val="003720CB"/>
    <w:rsid w:val="003A0EFC"/>
    <w:rsid w:val="004A42AF"/>
    <w:rsid w:val="005000BB"/>
    <w:rsid w:val="005E589F"/>
    <w:rsid w:val="006358EB"/>
    <w:rsid w:val="006679CE"/>
    <w:rsid w:val="006E241E"/>
    <w:rsid w:val="00793F9F"/>
    <w:rsid w:val="007D1A64"/>
    <w:rsid w:val="007F33CB"/>
    <w:rsid w:val="0086627E"/>
    <w:rsid w:val="00911B22"/>
    <w:rsid w:val="009332F1"/>
    <w:rsid w:val="00986931"/>
    <w:rsid w:val="009E66D0"/>
    <w:rsid w:val="00A4311B"/>
    <w:rsid w:val="00A96A51"/>
    <w:rsid w:val="00AC68D8"/>
    <w:rsid w:val="00B131A0"/>
    <w:rsid w:val="00DD3340"/>
    <w:rsid w:val="00DF79E7"/>
    <w:rsid w:val="00E86C4B"/>
    <w:rsid w:val="00F75CDF"/>
    <w:rsid w:val="00FA0773"/>
    <w:rsid w:val="00FD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0814979-7844-470C-8052-5D021A49B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C4B"/>
    <w:pPr>
      <w:spacing w:after="8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89F"/>
    <w:pPr>
      <w:spacing w:after="0"/>
      <w:ind w:left="720"/>
      <w:contextualSpacing/>
    </w:pPr>
    <w:rPr>
      <w:rFonts w:eastAsia="Times New Roman" w:cs="Times New Roman"/>
      <w:sz w:val="24"/>
      <w:szCs w:val="24"/>
    </w:rPr>
  </w:style>
  <w:style w:type="character" w:styleId="a4">
    <w:name w:val="Strong"/>
    <w:basedOn w:val="a0"/>
    <w:qFormat/>
    <w:rsid w:val="005E589F"/>
    <w:rPr>
      <w:b/>
      <w:bCs/>
    </w:rPr>
  </w:style>
  <w:style w:type="paragraph" w:styleId="a5">
    <w:name w:val="Normal (Web)"/>
    <w:basedOn w:val="a"/>
    <w:rsid w:val="005E589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E589F"/>
  </w:style>
  <w:style w:type="paragraph" w:customStyle="1" w:styleId="newncpi">
    <w:name w:val="newncpi"/>
    <w:basedOn w:val="a"/>
    <w:rsid w:val="00DD3340"/>
    <w:pPr>
      <w:spacing w:after="0"/>
      <w:ind w:firstLine="567"/>
    </w:pPr>
    <w:rPr>
      <w:rFonts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A0E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0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2022-03-21T12:50:00Z</cp:lastPrinted>
  <dcterms:created xsi:type="dcterms:W3CDTF">2026-02-26T08:12:00Z</dcterms:created>
  <dcterms:modified xsi:type="dcterms:W3CDTF">2026-02-26T08:12:00Z</dcterms:modified>
</cp:coreProperties>
</file>